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073FF8">
      <w:pPr>
        <w:spacing w:line="600" w:lineRule="exact"/>
        <w:jc w:val="center"/>
        <w:rPr>
          <w:rFonts w:hint="eastAsia" w:ascii="仿宋_GB2312" w:eastAsia="仿宋_GB2312"/>
          <w:b/>
          <w:bCs/>
          <w:sz w:val="40"/>
          <w:szCs w:val="40"/>
        </w:rPr>
      </w:pPr>
      <w:r>
        <w:rPr>
          <w:rFonts w:hint="eastAsia" w:ascii="仿宋_GB2312" w:eastAsia="仿宋_GB2312"/>
          <w:b/>
          <w:bCs/>
          <w:sz w:val="40"/>
          <w:szCs w:val="40"/>
          <w:lang w:val="en-US" w:eastAsia="zh-CN"/>
        </w:rPr>
        <w:t>控制价</w:t>
      </w:r>
      <w:r>
        <w:rPr>
          <w:rFonts w:hint="eastAsia" w:ascii="仿宋_GB2312" w:eastAsia="仿宋_GB2312"/>
          <w:b/>
          <w:bCs/>
          <w:sz w:val="40"/>
          <w:szCs w:val="40"/>
        </w:rPr>
        <w:t>编制说明</w:t>
      </w:r>
    </w:p>
    <w:p w14:paraId="324C8EE7">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工程名称：</w:t>
      </w:r>
      <w:r>
        <w:rPr>
          <w:rFonts w:hint="eastAsia" w:ascii="宋体" w:hAnsi="宋体" w:eastAsia="宋体" w:cs="宋体"/>
          <w:szCs w:val="21"/>
          <w:highlight w:val="none"/>
          <w:lang w:val="en-US" w:eastAsia="zh-CN"/>
        </w:rPr>
        <w:t>老洲中心小学运动场翻新改造工程</w:t>
      </w:r>
    </w:p>
    <w:tbl>
      <w:tblPr>
        <w:tblStyle w:val="8"/>
        <w:tblW w:w="990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00"/>
      </w:tblGrid>
      <w:tr w14:paraId="33AAC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6" w:hRule="atLeast"/>
        </w:trPr>
        <w:tc>
          <w:tcPr>
            <w:tcW w:w="9900" w:type="dxa"/>
            <w:noWrap w:val="0"/>
            <w:vAlign w:val="top"/>
          </w:tcPr>
          <w:p w14:paraId="1A407379">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一、工程概况</w:t>
            </w:r>
          </w:p>
          <w:p w14:paraId="737E97A4">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工程名称：</w:t>
            </w:r>
            <w:r>
              <w:rPr>
                <w:rFonts w:hint="eastAsia" w:ascii="宋体" w:hAnsi="宋体" w:eastAsia="宋体" w:cs="宋体"/>
                <w:szCs w:val="21"/>
                <w:highlight w:val="none"/>
                <w:lang w:val="en-US" w:eastAsia="zh-CN"/>
              </w:rPr>
              <w:t>老洲中心小学运动场翻新改造工程</w:t>
            </w:r>
          </w:p>
          <w:p w14:paraId="141F8831">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工程地点：</w:t>
            </w:r>
            <w:r>
              <w:rPr>
                <w:rFonts w:hint="eastAsia" w:ascii="宋体" w:hAnsi="宋体" w:eastAsia="宋体" w:cs="宋体"/>
                <w:szCs w:val="21"/>
                <w:highlight w:val="none"/>
                <w:lang w:val="en-US" w:eastAsia="zh-CN"/>
              </w:rPr>
              <w:t>老洲中心小学</w:t>
            </w:r>
          </w:p>
          <w:p w14:paraId="54335D76">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二、编制范围</w:t>
            </w:r>
          </w:p>
          <w:p w14:paraId="6BFF74EC">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default" w:ascii="宋体" w:hAnsi="宋体" w:eastAsia="宋体" w:cs="宋体"/>
                <w:szCs w:val="21"/>
                <w:highlight w:val="none"/>
                <w:lang w:val="en-US" w:eastAsia="zh-CN"/>
              </w:rPr>
            </w:pPr>
            <w:r>
              <w:rPr>
                <w:rFonts w:hint="eastAsia" w:ascii="宋体" w:hAnsi="宋体" w:eastAsia="宋体" w:cs="宋体"/>
                <w:szCs w:val="21"/>
                <w:highlight w:val="none"/>
                <w:lang w:val="en-US" w:eastAsia="zh-CN"/>
              </w:rPr>
              <w:t>1、</w:t>
            </w:r>
            <w:r>
              <w:rPr>
                <w:rFonts w:hint="eastAsia" w:ascii="宋体" w:hAnsi="宋体" w:eastAsia="宋体" w:cs="宋体"/>
                <w:szCs w:val="21"/>
                <w:highlight w:val="none"/>
                <w:lang w:val="en-US" w:eastAsia="zh-CN"/>
              </w:rPr>
              <w:t>塑胶跑道铲除、更换；</w:t>
            </w:r>
          </w:p>
          <w:p w14:paraId="5830FC93">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三、编制依据</w:t>
            </w:r>
          </w:p>
          <w:p w14:paraId="68E38B14">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1、工程量清单。</w:t>
            </w:r>
          </w:p>
          <w:p w14:paraId="7CA65521">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default" w:ascii="宋体" w:hAnsi="宋体" w:cs="宋体"/>
                <w:szCs w:val="21"/>
                <w:highlight w:val="none"/>
                <w:lang w:val="en-US" w:eastAsia="zh-CN"/>
              </w:rPr>
            </w:pPr>
            <w:r>
              <w:rPr>
                <w:rFonts w:hint="eastAsia" w:ascii="宋体" w:hAnsi="宋体" w:cs="宋体"/>
                <w:szCs w:val="21"/>
                <w:highlight w:val="none"/>
                <w:lang w:val="en-US" w:eastAsia="zh-CN"/>
              </w:rPr>
              <w:t>2、建设单位的要求。</w:t>
            </w:r>
          </w:p>
          <w:p w14:paraId="6E66EAE5">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3、计价依据为安徽省住房和城乡建设厅（建标[2017]191号）文件：</w:t>
            </w:r>
          </w:p>
          <w:p w14:paraId="6939B841">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1）措施项目费执行《安徽省建设工程费用定额》（2018）编制水平计取。</w:t>
            </w:r>
          </w:p>
          <w:p w14:paraId="7ADCB557">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2）管理费、利润措施费执行《安徽省建设工程费用定额》（2018）编制水平计取。</w:t>
            </w:r>
          </w:p>
          <w:p w14:paraId="3758A14A">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3）不可竞争费执行安徽省住房和城乡建设厅（建标[2021]42号）文件，按非市区计取。</w:t>
            </w:r>
          </w:p>
          <w:p w14:paraId="7C5F4CE9">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4)人工费执行安徽省住房和城乡建设厅（建标[2021]46号）文件：按《铜陵市建设工程材料市场价</w:t>
            </w:r>
          </w:p>
          <w:p w14:paraId="39CE2218">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格》2026年第3期信息价157.78元/工日计价；税金执行安徽省建设工程造价管理总站文件（造价[2019]7号）增值税9%计取。</w:t>
            </w:r>
          </w:p>
          <w:p w14:paraId="58FA6C6C">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5）材料价格：执行《铜陵市建设工程部分材料市场信息价格》2026年第3期信息价不含税价格，信息价中缺项的按周边地市同期信息价、市场价计价。</w:t>
            </w:r>
          </w:p>
          <w:p w14:paraId="6BAD0514">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四、清单说明：</w:t>
            </w:r>
          </w:p>
          <w:p w14:paraId="6208F16D">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1、工程量清单列出的每个细目已包括涉及与该细目有关的全部工程内容，投标人应将工程量清单与招标文件、合同通用条款、专用条款以及技术规范一起对照阅读。</w:t>
            </w:r>
          </w:p>
          <w:p w14:paraId="23A90199">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2、除非合同另有规定或清单项目特征另有描述外，工程量清单中每一项单价均应已包括完成相应该项目的工程内容所需的所有人工、机械设备、材料和其他伴随服务所发生的所有费用。</w:t>
            </w:r>
          </w:p>
          <w:p w14:paraId="084DB85A">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3、投标人应填写工程量清单中所有工程细目的价格，凡技术规范中注明的工程内容，如在清单中未列项，均应视为包含在其它相关项目中。</w:t>
            </w:r>
          </w:p>
          <w:p w14:paraId="30EF94E0">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4、清单描述不明确的，以相关施工验收规范、图集为准。</w:t>
            </w:r>
          </w:p>
          <w:p w14:paraId="1BEC41B1">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5、投标人对工程量清单有任何疑问，应于招标文件规定的疑问提交截止日前提出，否则视为投标人认可该工程量清单已包括了招标范围的全部内容，结算时执行合同约定。</w:t>
            </w:r>
          </w:p>
          <w:p w14:paraId="08A690EA">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五、其它说明：</w:t>
            </w:r>
          </w:p>
          <w:p w14:paraId="2E36AB59">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1、混凝土按商品混凝土计价；</w:t>
            </w:r>
          </w:p>
          <w:p w14:paraId="284B732B">
            <w:pPr>
              <w:keepNext w:val="0"/>
              <w:keepLines w:val="0"/>
              <w:pageBreakBefore w:val="0"/>
              <w:widowControl w:val="0"/>
              <w:numPr>
                <w:ilvl w:val="0"/>
                <w:numId w:val="0"/>
              </w:numPr>
              <w:kinsoku/>
              <w:wordWrap/>
              <w:overflowPunct/>
              <w:topLinePunct w:val="0"/>
              <w:autoSpaceDE/>
              <w:autoSpaceDN/>
              <w:bidi w:val="0"/>
              <w:adjustRightInd/>
              <w:snapToGrid/>
              <w:spacing w:line="420" w:lineRule="exac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2、砂浆按自拌砂浆计价。</w:t>
            </w:r>
          </w:p>
          <w:p w14:paraId="26FC4790">
            <w:pPr>
              <w:keepNext w:val="0"/>
              <w:keepLines w:val="0"/>
              <w:pageBreakBefore w:val="0"/>
              <w:widowControl w:val="0"/>
              <w:numPr>
                <w:ilvl w:val="0"/>
                <w:numId w:val="0"/>
              </w:numPr>
              <w:kinsoku/>
              <w:wordWrap/>
              <w:overflowPunct/>
              <w:topLinePunct w:val="0"/>
              <w:autoSpaceDE/>
              <w:autoSpaceDN/>
              <w:bidi w:val="0"/>
              <w:adjustRightInd/>
              <w:snapToGrid/>
              <w:spacing w:line="420" w:lineRule="exact"/>
              <w:textAlignment w:val="auto"/>
              <w:rPr>
                <w:rFonts w:hint="default" w:ascii="宋体" w:hAnsi="宋体" w:cs="宋体"/>
                <w:szCs w:val="21"/>
                <w:highlight w:val="none"/>
                <w:lang w:val="en-US" w:eastAsia="zh-CN"/>
              </w:rPr>
            </w:pPr>
            <w:r>
              <w:rPr>
                <w:rFonts w:hint="eastAsia" w:ascii="宋体" w:hAnsi="宋体" w:cs="宋体"/>
                <w:szCs w:val="21"/>
                <w:highlight w:val="none"/>
                <w:lang w:val="en-US" w:eastAsia="zh-CN"/>
              </w:rPr>
              <w:t>3、暂列金10000.00元、</w:t>
            </w:r>
            <w:bookmarkStart w:id="0" w:name="_GoBack"/>
            <w:bookmarkEnd w:id="0"/>
            <w:r>
              <w:rPr>
                <w:rFonts w:hint="eastAsia" w:ascii="宋体" w:hAnsi="宋体" w:cs="宋体"/>
                <w:szCs w:val="21"/>
                <w:highlight w:val="none"/>
                <w:lang w:val="en-US" w:eastAsia="zh-CN"/>
              </w:rPr>
              <w:t>计税</w:t>
            </w:r>
          </w:p>
        </w:tc>
      </w:tr>
    </w:tbl>
    <w:p w14:paraId="0078B1D9">
      <w:pPr>
        <w:rPr>
          <w:sz w:val="24"/>
          <w:szCs w:val="24"/>
        </w:rPr>
      </w:pPr>
    </w:p>
    <w:sectPr>
      <w:pgSz w:w="11906" w:h="16838"/>
      <w:pgMar w:top="1213" w:right="1286" w:bottom="1213"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NjNGY3MGQzZWM3NTc1NWFjMTM5MDZkY2VhNGJkMWQifQ=="/>
  </w:docVars>
  <w:rsids>
    <w:rsidRoot w:val="2FAB3D5B"/>
    <w:rsid w:val="000039E2"/>
    <w:rsid w:val="00011246"/>
    <w:rsid w:val="000363BD"/>
    <w:rsid w:val="00051CDE"/>
    <w:rsid w:val="0009772B"/>
    <w:rsid w:val="000A66E4"/>
    <w:rsid w:val="000A7EE7"/>
    <w:rsid w:val="000B6251"/>
    <w:rsid w:val="000B6D41"/>
    <w:rsid w:val="000C1DC0"/>
    <w:rsid w:val="000C3BEC"/>
    <w:rsid w:val="000D28D4"/>
    <w:rsid w:val="000E25EB"/>
    <w:rsid w:val="000F3D00"/>
    <w:rsid w:val="00124B99"/>
    <w:rsid w:val="001269FE"/>
    <w:rsid w:val="00140C40"/>
    <w:rsid w:val="00141BA6"/>
    <w:rsid w:val="001472B9"/>
    <w:rsid w:val="001666BA"/>
    <w:rsid w:val="0019437D"/>
    <w:rsid w:val="001C5362"/>
    <w:rsid w:val="001C6FF1"/>
    <w:rsid w:val="001E189D"/>
    <w:rsid w:val="002026E3"/>
    <w:rsid w:val="00216FE7"/>
    <w:rsid w:val="00221910"/>
    <w:rsid w:val="00223042"/>
    <w:rsid w:val="002237F8"/>
    <w:rsid w:val="002465AA"/>
    <w:rsid w:val="00252793"/>
    <w:rsid w:val="00257B2F"/>
    <w:rsid w:val="00281695"/>
    <w:rsid w:val="00285F0F"/>
    <w:rsid w:val="002911AB"/>
    <w:rsid w:val="002914B7"/>
    <w:rsid w:val="002A3335"/>
    <w:rsid w:val="002B4D82"/>
    <w:rsid w:val="002B5AB9"/>
    <w:rsid w:val="002E3DB0"/>
    <w:rsid w:val="002E6EDC"/>
    <w:rsid w:val="00301273"/>
    <w:rsid w:val="00314375"/>
    <w:rsid w:val="00323142"/>
    <w:rsid w:val="00344792"/>
    <w:rsid w:val="003579C3"/>
    <w:rsid w:val="00383036"/>
    <w:rsid w:val="003C26EA"/>
    <w:rsid w:val="003D38A0"/>
    <w:rsid w:val="003E07BD"/>
    <w:rsid w:val="00416CEE"/>
    <w:rsid w:val="00421CDF"/>
    <w:rsid w:val="004339C2"/>
    <w:rsid w:val="0045377C"/>
    <w:rsid w:val="00453E64"/>
    <w:rsid w:val="00470208"/>
    <w:rsid w:val="00473F53"/>
    <w:rsid w:val="00474FC4"/>
    <w:rsid w:val="00484C93"/>
    <w:rsid w:val="004857BD"/>
    <w:rsid w:val="004901A1"/>
    <w:rsid w:val="004961C7"/>
    <w:rsid w:val="004D1A74"/>
    <w:rsid w:val="004E0B95"/>
    <w:rsid w:val="00503C30"/>
    <w:rsid w:val="00507063"/>
    <w:rsid w:val="005400B1"/>
    <w:rsid w:val="0056208C"/>
    <w:rsid w:val="00570933"/>
    <w:rsid w:val="0057108E"/>
    <w:rsid w:val="005733B4"/>
    <w:rsid w:val="0057341A"/>
    <w:rsid w:val="005872B2"/>
    <w:rsid w:val="00593118"/>
    <w:rsid w:val="005C4F47"/>
    <w:rsid w:val="005D00C0"/>
    <w:rsid w:val="005D249E"/>
    <w:rsid w:val="005F01F6"/>
    <w:rsid w:val="005F3D5E"/>
    <w:rsid w:val="005F65A8"/>
    <w:rsid w:val="00601FA6"/>
    <w:rsid w:val="00602883"/>
    <w:rsid w:val="00632149"/>
    <w:rsid w:val="00650FC2"/>
    <w:rsid w:val="006863B1"/>
    <w:rsid w:val="00694AB6"/>
    <w:rsid w:val="006C0B53"/>
    <w:rsid w:val="006D237E"/>
    <w:rsid w:val="006F70F7"/>
    <w:rsid w:val="00714F6C"/>
    <w:rsid w:val="00721D18"/>
    <w:rsid w:val="00727294"/>
    <w:rsid w:val="00732D87"/>
    <w:rsid w:val="00762528"/>
    <w:rsid w:val="00770656"/>
    <w:rsid w:val="0077553F"/>
    <w:rsid w:val="007808D3"/>
    <w:rsid w:val="007814C2"/>
    <w:rsid w:val="007B6AD1"/>
    <w:rsid w:val="007B782C"/>
    <w:rsid w:val="007C7013"/>
    <w:rsid w:val="007C72CB"/>
    <w:rsid w:val="007D3E78"/>
    <w:rsid w:val="007E0E93"/>
    <w:rsid w:val="007E4185"/>
    <w:rsid w:val="007E4876"/>
    <w:rsid w:val="007E7018"/>
    <w:rsid w:val="007F4F69"/>
    <w:rsid w:val="007F5237"/>
    <w:rsid w:val="008179B3"/>
    <w:rsid w:val="008342E6"/>
    <w:rsid w:val="0087388A"/>
    <w:rsid w:val="00874897"/>
    <w:rsid w:val="0088649C"/>
    <w:rsid w:val="00891538"/>
    <w:rsid w:val="008C1130"/>
    <w:rsid w:val="008D1726"/>
    <w:rsid w:val="00926316"/>
    <w:rsid w:val="009366B0"/>
    <w:rsid w:val="00936EC9"/>
    <w:rsid w:val="009415E8"/>
    <w:rsid w:val="00944842"/>
    <w:rsid w:val="00981582"/>
    <w:rsid w:val="00987FE6"/>
    <w:rsid w:val="00994D79"/>
    <w:rsid w:val="009A6B1A"/>
    <w:rsid w:val="009B54F7"/>
    <w:rsid w:val="009B75C5"/>
    <w:rsid w:val="009C532F"/>
    <w:rsid w:val="009D0056"/>
    <w:rsid w:val="009D1B57"/>
    <w:rsid w:val="009D273E"/>
    <w:rsid w:val="009E6967"/>
    <w:rsid w:val="009F5F97"/>
    <w:rsid w:val="00A02971"/>
    <w:rsid w:val="00A04D58"/>
    <w:rsid w:val="00A069C2"/>
    <w:rsid w:val="00A10688"/>
    <w:rsid w:val="00A5774F"/>
    <w:rsid w:val="00A70FD2"/>
    <w:rsid w:val="00A876C1"/>
    <w:rsid w:val="00AC26E8"/>
    <w:rsid w:val="00AC7318"/>
    <w:rsid w:val="00AD101A"/>
    <w:rsid w:val="00AE258E"/>
    <w:rsid w:val="00AE7FE2"/>
    <w:rsid w:val="00B0190A"/>
    <w:rsid w:val="00B22C3E"/>
    <w:rsid w:val="00B31E82"/>
    <w:rsid w:val="00B35EF4"/>
    <w:rsid w:val="00B41403"/>
    <w:rsid w:val="00B542B9"/>
    <w:rsid w:val="00B86951"/>
    <w:rsid w:val="00BB217A"/>
    <w:rsid w:val="00BD4D0F"/>
    <w:rsid w:val="00BF43E8"/>
    <w:rsid w:val="00C06032"/>
    <w:rsid w:val="00C23FA0"/>
    <w:rsid w:val="00C41A8E"/>
    <w:rsid w:val="00C52009"/>
    <w:rsid w:val="00C52ED8"/>
    <w:rsid w:val="00C55E1C"/>
    <w:rsid w:val="00C8042C"/>
    <w:rsid w:val="00C8464A"/>
    <w:rsid w:val="00C92FC9"/>
    <w:rsid w:val="00CB04CB"/>
    <w:rsid w:val="00CB5A55"/>
    <w:rsid w:val="00CD1261"/>
    <w:rsid w:val="00CD65C4"/>
    <w:rsid w:val="00CF2D70"/>
    <w:rsid w:val="00D1154B"/>
    <w:rsid w:val="00D166BE"/>
    <w:rsid w:val="00D16F94"/>
    <w:rsid w:val="00D25C00"/>
    <w:rsid w:val="00D52E78"/>
    <w:rsid w:val="00D53AD2"/>
    <w:rsid w:val="00D84825"/>
    <w:rsid w:val="00DD2DEF"/>
    <w:rsid w:val="00DD3080"/>
    <w:rsid w:val="00DD42EF"/>
    <w:rsid w:val="00E0335D"/>
    <w:rsid w:val="00E0554C"/>
    <w:rsid w:val="00E163E2"/>
    <w:rsid w:val="00E20342"/>
    <w:rsid w:val="00E366CB"/>
    <w:rsid w:val="00E4211C"/>
    <w:rsid w:val="00E4264F"/>
    <w:rsid w:val="00E531CD"/>
    <w:rsid w:val="00EB3209"/>
    <w:rsid w:val="00EE25B2"/>
    <w:rsid w:val="00EE7BC3"/>
    <w:rsid w:val="00F05DBC"/>
    <w:rsid w:val="00F30D54"/>
    <w:rsid w:val="00F31103"/>
    <w:rsid w:val="00F40598"/>
    <w:rsid w:val="00F47507"/>
    <w:rsid w:val="00F52604"/>
    <w:rsid w:val="00F8178D"/>
    <w:rsid w:val="00F96F5A"/>
    <w:rsid w:val="00FB1102"/>
    <w:rsid w:val="00FC6CCD"/>
    <w:rsid w:val="00FD24C0"/>
    <w:rsid w:val="00FE7313"/>
    <w:rsid w:val="00FF2F23"/>
    <w:rsid w:val="02280536"/>
    <w:rsid w:val="022B65D7"/>
    <w:rsid w:val="034675D0"/>
    <w:rsid w:val="043221CB"/>
    <w:rsid w:val="04357EAD"/>
    <w:rsid w:val="05C33C1A"/>
    <w:rsid w:val="05D05DE4"/>
    <w:rsid w:val="05FB40D5"/>
    <w:rsid w:val="06B27650"/>
    <w:rsid w:val="07467A73"/>
    <w:rsid w:val="08251EAA"/>
    <w:rsid w:val="0867121C"/>
    <w:rsid w:val="08C427A2"/>
    <w:rsid w:val="09246A7B"/>
    <w:rsid w:val="09295965"/>
    <w:rsid w:val="09BC429C"/>
    <w:rsid w:val="0ACB5CBA"/>
    <w:rsid w:val="0D3A4648"/>
    <w:rsid w:val="0DD2299F"/>
    <w:rsid w:val="10512560"/>
    <w:rsid w:val="113E49EF"/>
    <w:rsid w:val="13934ABD"/>
    <w:rsid w:val="13A42D25"/>
    <w:rsid w:val="15933010"/>
    <w:rsid w:val="15A93A3F"/>
    <w:rsid w:val="15DF7968"/>
    <w:rsid w:val="17377927"/>
    <w:rsid w:val="19423D63"/>
    <w:rsid w:val="19690EFB"/>
    <w:rsid w:val="19BB1DDC"/>
    <w:rsid w:val="19E00C68"/>
    <w:rsid w:val="1AD52336"/>
    <w:rsid w:val="1B4E0BC5"/>
    <w:rsid w:val="1C3E643F"/>
    <w:rsid w:val="1CE7615B"/>
    <w:rsid w:val="1D267124"/>
    <w:rsid w:val="1DEA59AB"/>
    <w:rsid w:val="1DEB5DD0"/>
    <w:rsid w:val="1E4856A5"/>
    <w:rsid w:val="1EB7355F"/>
    <w:rsid w:val="1F402697"/>
    <w:rsid w:val="1FE61B66"/>
    <w:rsid w:val="204A1B29"/>
    <w:rsid w:val="219215CC"/>
    <w:rsid w:val="22960B67"/>
    <w:rsid w:val="250764FF"/>
    <w:rsid w:val="269A43BF"/>
    <w:rsid w:val="269E6354"/>
    <w:rsid w:val="27342D4A"/>
    <w:rsid w:val="286F3376"/>
    <w:rsid w:val="28A84426"/>
    <w:rsid w:val="28C85C87"/>
    <w:rsid w:val="295A2BB1"/>
    <w:rsid w:val="29C53EDF"/>
    <w:rsid w:val="2A865A78"/>
    <w:rsid w:val="2A9E31D8"/>
    <w:rsid w:val="2B4E1F7F"/>
    <w:rsid w:val="2B930FDA"/>
    <w:rsid w:val="2DBC0EAB"/>
    <w:rsid w:val="2FAB3D5B"/>
    <w:rsid w:val="36BD099B"/>
    <w:rsid w:val="382601A2"/>
    <w:rsid w:val="38B448E4"/>
    <w:rsid w:val="3A273234"/>
    <w:rsid w:val="3A6E18D7"/>
    <w:rsid w:val="3AA130C3"/>
    <w:rsid w:val="3BC52E99"/>
    <w:rsid w:val="3CFD6154"/>
    <w:rsid w:val="3DF15BEA"/>
    <w:rsid w:val="3EA23CD5"/>
    <w:rsid w:val="3EC96CD6"/>
    <w:rsid w:val="3F66453D"/>
    <w:rsid w:val="40F94EE1"/>
    <w:rsid w:val="419F7E07"/>
    <w:rsid w:val="432A4474"/>
    <w:rsid w:val="441E1165"/>
    <w:rsid w:val="44727163"/>
    <w:rsid w:val="45E96F5A"/>
    <w:rsid w:val="46D54D78"/>
    <w:rsid w:val="489660C0"/>
    <w:rsid w:val="48F92739"/>
    <w:rsid w:val="4B327280"/>
    <w:rsid w:val="4C9A74F2"/>
    <w:rsid w:val="4DD47E43"/>
    <w:rsid w:val="50742534"/>
    <w:rsid w:val="519D636A"/>
    <w:rsid w:val="532900C4"/>
    <w:rsid w:val="541F7802"/>
    <w:rsid w:val="54455CD8"/>
    <w:rsid w:val="550534B6"/>
    <w:rsid w:val="56182331"/>
    <w:rsid w:val="56202FC2"/>
    <w:rsid w:val="58D837F3"/>
    <w:rsid w:val="591111BC"/>
    <w:rsid w:val="59281FF4"/>
    <w:rsid w:val="59BD6268"/>
    <w:rsid w:val="5B400079"/>
    <w:rsid w:val="5CF60894"/>
    <w:rsid w:val="5D672F18"/>
    <w:rsid w:val="5D6F31D2"/>
    <w:rsid w:val="5DF2224F"/>
    <w:rsid w:val="5E156A5A"/>
    <w:rsid w:val="6374013D"/>
    <w:rsid w:val="644E687F"/>
    <w:rsid w:val="64C42DBE"/>
    <w:rsid w:val="66323848"/>
    <w:rsid w:val="67F41781"/>
    <w:rsid w:val="68D67ECC"/>
    <w:rsid w:val="69696F97"/>
    <w:rsid w:val="6A676EE3"/>
    <w:rsid w:val="6A792B96"/>
    <w:rsid w:val="6AA41A00"/>
    <w:rsid w:val="6B460DE0"/>
    <w:rsid w:val="6B887F55"/>
    <w:rsid w:val="6C250958"/>
    <w:rsid w:val="6EAE28BD"/>
    <w:rsid w:val="6F056F81"/>
    <w:rsid w:val="70AA5900"/>
    <w:rsid w:val="716945F5"/>
    <w:rsid w:val="71A22951"/>
    <w:rsid w:val="75B7477E"/>
    <w:rsid w:val="766845A2"/>
    <w:rsid w:val="79211A92"/>
    <w:rsid w:val="79593E2D"/>
    <w:rsid w:val="79D7782B"/>
    <w:rsid w:val="7A8560DB"/>
    <w:rsid w:val="7AF91823"/>
    <w:rsid w:val="7D2B5649"/>
    <w:rsid w:val="7D84084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99" w:semiHidden="0"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autoRedefine/>
    <w:qFormat/>
    <w:uiPriority w:val="99"/>
    <w:pPr>
      <w:ind w:firstLine="420" w:firstLineChars="200"/>
    </w:pPr>
    <w:rPr>
      <w:rFonts w:ascii="Times New Roman" w:hAnsi="Times New Roman"/>
      <w:szCs w:val="24"/>
    </w:rPr>
  </w:style>
  <w:style w:type="paragraph" w:styleId="3">
    <w:name w:val="Balloon Text"/>
    <w:basedOn w:val="1"/>
    <w:link w:val="10"/>
    <w:autoRedefine/>
    <w:semiHidden/>
    <w:qFormat/>
    <w:uiPriority w:val="99"/>
    <w:rPr>
      <w:sz w:val="18"/>
      <w:szCs w:val="18"/>
    </w:rPr>
  </w:style>
  <w:style w:type="paragraph" w:styleId="4">
    <w:name w:val="footer"/>
    <w:basedOn w:val="1"/>
    <w:link w:val="11"/>
    <w:autoRedefine/>
    <w:qFormat/>
    <w:uiPriority w:val="99"/>
    <w:pPr>
      <w:tabs>
        <w:tab w:val="center" w:pos="4153"/>
        <w:tab w:val="right" w:pos="8306"/>
      </w:tabs>
      <w:snapToGrid w:val="0"/>
      <w:jc w:val="left"/>
    </w:pPr>
    <w:rPr>
      <w:sz w:val="18"/>
      <w:szCs w:val="18"/>
    </w:rPr>
  </w:style>
  <w:style w:type="paragraph" w:styleId="5">
    <w:name w:val="header"/>
    <w:basedOn w:val="1"/>
    <w:link w:val="12"/>
    <w:autoRedefine/>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semiHidden/>
    <w:qFormat/>
    <w:uiPriority w:val="99"/>
    <w:pPr>
      <w:spacing w:before="100" w:beforeAutospacing="1" w:after="100" w:afterAutospacing="1"/>
      <w:jc w:val="left"/>
    </w:pPr>
    <w:rPr>
      <w:kern w:val="0"/>
      <w:sz w:val="24"/>
    </w:rPr>
  </w:style>
  <w:style w:type="table" w:styleId="8">
    <w:name w:val="Table Grid"/>
    <w:basedOn w:val="7"/>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批注框文本 字符"/>
    <w:basedOn w:val="9"/>
    <w:link w:val="3"/>
    <w:autoRedefine/>
    <w:semiHidden/>
    <w:qFormat/>
    <w:locked/>
    <w:uiPriority w:val="99"/>
    <w:rPr>
      <w:rFonts w:cs="Times New Roman"/>
      <w:kern w:val="2"/>
      <w:sz w:val="18"/>
      <w:szCs w:val="18"/>
    </w:rPr>
  </w:style>
  <w:style w:type="character" w:customStyle="1" w:styleId="11">
    <w:name w:val="页脚 字符"/>
    <w:basedOn w:val="9"/>
    <w:link w:val="4"/>
    <w:autoRedefine/>
    <w:qFormat/>
    <w:locked/>
    <w:uiPriority w:val="99"/>
    <w:rPr>
      <w:rFonts w:cs="Times New Roman"/>
      <w:kern w:val="2"/>
      <w:sz w:val="18"/>
      <w:szCs w:val="18"/>
    </w:rPr>
  </w:style>
  <w:style w:type="character" w:customStyle="1" w:styleId="12">
    <w:name w:val="页眉 字符"/>
    <w:basedOn w:val="9"/>
    <w:link w:val="5"/>
    <w:autoRedefine/>
    <w:qFormat/>
    <w:locked/>
    <w:uiPriority w:val="99"/>
    <w:rPr>
      <w:rFonts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Pages>
  <Words>786</Words>
  <Characters>840</Characters>
  <Lines>6</Lines>
  <Paragraphs>1</Paragraphs>
  <TotalTime>0</TotalTime>
  <ScaleCrop>false</ScaleCrop>
  <LinksUpToDate>false</LinksUpToDate>
  <CharactersWithSpaces>840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2019-12-10T09:03:00Z</dcterms:created>
  <dc:creator>Administrator</dc:creator>
  <cp:lastModifiedBy>胡加和</cp:lastModifiedBy>
  <cp:lastPrinted>2026-05-13T02:16:00Z</cp:lastPrinted>
  <dcterms:modified xsi:type="dcterms:W3CDTF">2026-05-28T07:56:37Z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568B69223DE94E5F9728EAA686A57602</vt:lpwstr>
  </property>
  <property fmtid="{D5CDD505-2E9C-101B-9397-08002B2CF9AE}" pid="4" name="KSOTemplateDocerSaveRecord">
    <vt:lpwstr>eyJoZGlkIjoiZTNjNGY3MGQzZWM3NTc1NWFjMTM5MDZkY2VhNGJkMWQiLCJ1c2VySWQiOiIxMzc4NjM2ODA5In0=</vt:lpwstr>
  </property>
</Properties>
</file>