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73FF8">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控制价</w:t>
      </w:r>
      <w:r>
        <w:rPr>
          <w:rFonts w:hint="eastAsia" w:ascii="仿宋_GB2312" w:eastAsia="仿宋_GB2312"/>
          <w:b/>
          <w:bCs/>
          <w:sz w:val="40"/>
          <w:szCs w:val="40"/>
        </w:rPr>
        <w:t>编制说明</w:t>
      </w:r>
    </w:p>
    <w:p w14:paraId="324C8EE7">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工程名称：老洲中心幼儿园教学用房改造及环境提升工程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33AA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9900" w:type="dxa"/>
            <w:noWrap w:val="0"/>
            <w:vAlign w:val="top"/>
          </w:tcPr>
          <w:p w14:paraId="1A40737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737E97A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工程名称：</w:t>
            </w:r>
            <w:r>
              <w:rPr>
                <w:rFonts w:hint="eastAsia" w:ascii="宋体" w:hAnsi="宋体" w:eastAsia="宋体" w:cs="宋体"/>
                <w:szCs w:val="21"/>
                <w:highlight w:val="none"/>
                <w:lang w:val="en-US" w:eastAsia="zh-CN"/>
              </w:rPr>
              <w:t>老洲中心幼儿园教学用房改造及环境提升工程</w:t>
            </w:r>
          </w:p>
          <w:p w14:paraId="141F883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工程地点：</w:t>
            </w:r>
            <w:r>
              <w:rPr>
                <w:rFonts w:hint="eastAsia" w:ascii="宋体" w:hAnsi="宋体" w:eastAsia="宋体" w:cs="宋体"/>
                <w:szCs w:val="21"/>
                <w:highlight w:val="none"/>
                <w:lang w:val="en-US" w:eastAsia="zh-CN"/>
              </w:rPr>
              <w:t>老洲中心幼儿园</w:t>
            </w:r>
          </w:p>
          <w:p w14:paraId="54335D76">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6BFF74E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1、一楼门厅、二楼教室、走廊改造等；</w:t>
            </w:r>
          </w:p>
          <w:p w14:paraId="5830FC93">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68E38B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w:t>
            </w:r>
          </w:p>
          <w:p w14:paraId="7CA6552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2、建设单位的要求。</w:t>
            </w:r>
          </w:p>
          <w:p w14:paraId="6E66EAE5">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3、计价依据为安徽省住房和城乡建设厅（建标[2017]191号）文件：</w:t>
            </w:r>
          </w:p>
          <w:p w14:paraId="6939B84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1）措施项目费执行《安徽省建设工程费用定额》（2018）编制水平计取。</w:t>
            </w:r>
          </w:p>
          <w:p w14:paraId="7ADCB557">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2）管理费、利润措施费执行《安徽省建设工程费用定额》（2018）编制水平计取。</w:t>
            </w:r>
          </w:p>
          <w:p w14:paraId="3758A14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3）不可竞争费执行安徽省住房和城乡建设厅（建标[2021]42号）文件，按非市区计取。</w:t>
            </w:r>
          </w:p>
          <w:p w14:paraId="7C5F4CE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4)人工费执行安徽省住房和城乡建设厅（建标[2021]46号）文件：按《铜陵市建设工程材料市场价</w:t>
            </w:r>
          </w:p>
          <w:p w14:paraId="39CE2218">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格》2026年第3期信息价157.78元/工日计价；税金执行安徽省建设工程造价管理总站文件（造价[2019]7号）增值税9%计取。</w:t>
            </w:r>
          </w:p>
          <w:p w14:paraId="58FA6C6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5）材料价格：执行《铜陵市建设工程部分材料市场信息价格》2026年第3期信息价不含税价格，信息价中缺项的按周边地市同期信息价、市场价计价。</w:t>
            </w:r>
          </w:p>
          <w:p w14:paraId="6BAD05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6208F16D">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23A9019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84DB85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30EF94E0">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1BEC41B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08A690E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2E36AB5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1、混凝土按商品混凝土计价；</w:t>
            </w:r>
          </w:p>
          <w:p w14:paraId="284B732B">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2、砂浆按自拌砂浆计价。</w:t>
            </w:r>
          </w:p>
          <w:p w14:paraId="26FC4790">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3、暂列金15000.00元、不计税</w:t>
            </w:r>
            <w:bookmarkStart w:id="0" w:name="_GoBack"/>
            <w:bookmarkEnd w:id="0"/>
          </w:p>
        </w:tc>
      </w:tr>
    </w:tbl>
    <w:p w14:paraId="0078B1D9">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2280536"/>
    <w:rsid w:val="022B65D7"/>
    <w:rsid w:val="034675D0"/>
    <w:rsid w:val="043221CB"/>
    <w:rsid w:val="04357EAD"/>
    <w:rsid w:val="05C33C1A"/>
    <w:rsid w:val="05D05DE4"/>
    <w:rsid w:val="05FB40D5"/>
    <w:rsid w:val="06B27650"/>
    <w:rsid w:val="07467A73"/>
    <w:rsid w:val="08251EAA"/>
    <w:rsid w:val="0867121C"/>
    <w:rsid w:val="08C427A2"/>
    <w:rsid w:val="09295965"/>
    <w:rsid w:val="09BC429C"/>
    <w:rsid w:val="0ACB5CBA"/>
    <w:rsid w:val="0D3A4648"/>
    <w:rsid w:val="0DD2299F"/>
    <w:rsid w:val="10512560"/>
    <w:rsid w:val="113E49EF"/>
    <w:rsid w:val="13934ABD"/>
    <w:rsid w:val="13A42D25"/>
    <w:rsid w:val="15933010"/>
    <w:rsid w:val="15A93A3F"/>
    <w:rsid w:val="15DF7968"/>
    <w:rsid w:val="17377927"/>
    <w:rsid w:val="19423D63"/>
    <w:rsid w:val="19690EFB"/>
    <w:rsid w:val="19BB1DDC"/>
    <w:rsid w:val="19E00C68"/>
    <w:rsid w:val="1AD52336"/>
    <w:rsid w:val="1B4E0BC5"/>
    <w:rsid w:val="1C3E643F"/>
    <w:rsid w:val="1CE7615B"/>
    <w:rsid w:val="1D267124"/>
    <w:rsid w:val="1DEA59AB"/>
    <w:rsid w:val="1DEB5DD0"/>
    <w:rsid w:val="1E4856A5"/>
    <w:rsid w:val="1EB7355F"/>
    <w:rsid w:val="1F402697"/>
    <w:rsid w:val="1FE61B66"/>
    <w:rsid w:val="204A1B29"/>
    <w:rsid w:val="219215CC"/>
    <w:rsid w:val="22960B67"/>
    <w:rsid w:val="24F23724"/>
    <w:rsid w:val="250764FF"/>
    <w:rsid w:val="269A43BF"/>
    <w:rsid w:val="269E6354"/>
    <w:rsid w:val="27342D4A"/>
    <w:rsid w:val="286F3376"/>
    <w:rsid w:val="28A84426"/>
    <w:rsid w:val="28C85C87"/>
    <w:rsid w:val="295A2BB1"/>
    <w:rsid w:val="29C53EDF"/>
    <w:rsid w:val="2A865A78"/>
    <w:rsid w:val="2A9E31D8"/>
    <w:rsid w:val="2B4E1F7F"/>
    <w:rsid w:val="2B930FDA"/>
    <w:rsid w:val="2DBC0EAB"/>
    <w:rsid w:val="2FAB3D5B"/>
    <w:rsid w:val="36BD099B"/>
    <w:rsid w:val="382601A2"/>
    <w:rsid w:val="38B448E4"/>
    <w:rsid w:val="3A273234"/>
    <w:rsid w:val="3A6E18D7"/>
    <w:rsid w:val="3AA130C3"/>
    <w:rsid w:val="3BC52E99"/>
    <w:rsid w:val="3CFD6154"/>
    <w:rsid w:val="3DF15BEA"/>
    <w:rsid w:val="3EA23CD5"/>
    <w:rsid w:val="3EC96CD6"/>
    <w:rsid w:val="3F66453D"/>
    <w:rsid w:val="40F94EE1"/>
    <w:rsid w:val="419F7E07"/>
    <w:rsid w:val="432A4474"/>
    <w:rsid w:val="441E1165"/>
    <w:rsid w:val="44727163"/>
    <w:rsid w:val="45E96F5A"/>
    <w:rsid w:val="46D54D78"/>
    <w:rsid w:val="489660C0"/>
    <w:rsid w:val="48F92739"/>
    <w:rsid w:val="4B327280"/>
    <w:rsid w:val="4C9A74F2"/>
    <w:rsid w:val="4DD47E43"/>
    <w:rsid w:val="50742534"/>
    <w:rsid w:val="519D636A"/>
    <w:rsid w:val="541F7802"/>
    <w:rsid w:val="54455CD8"/>
    <w:rsid w:val="550534B6"/>
    <w:rsid w:val="56182331"/>
    <w:rsid w:val="56202FC2"/>
    <w:rsid w:val="58D837F3"/>
    <w:rsid w:val="591111BC"/>
    <w:rsid w:val="59281FF4"/>
    <w:rsid w:val="59BD6268"/>
    <w:rsid w:val="5B400079"/>
    <w:rsid w:val="5CF60894"/>
    <w:rsid w:val="5D672F18"/>
    <w:rsid w:val="5D6F31D2"/>
    <w:rsid w:val="5DF2224F"/>
    <w:rsid w:val="5E156A5A"/>
    <w:rsid w:val="6374013D"/>
    <w:rsid w:val="644E687F"/>
    <w:rsid w:val="64C42DBE"/>
    <w:rsid w:val="66323848"/>
    <w:rsid w:val="67F41781"/>
    <w:rsid w:val="68D67ECC"/>
    <w:rsid w:val="69696F97"/>
    <w:rsid w:val="6A676EE3"/>
    <w:rsid w:val="6A792B96"/>
    <w:rsid w:val="6AA41A00"/>
    <w:rsid w:val="6B460DE0"/>
    <w:rsid w:val="6B887F55"/>
    <w:rsid w:val="6C250958"/>
    <w:rsid w:val="6EAE28BD"/>
    <w:rsid w:val="6F056F81"/>
    <w:rsid w:val="70AA5900"/>
    <w:rsid w:val="716945F5"/>
    <w:rsid w:val="71A22951"/>
    <w:rsid w:val="75B7477E"/>
    <w:rsid w:val="766845A2"/>
    <w:rsid w:val="79211A92"/>
    <w:rsid w:val="79593E2D"/>
    <w:rsid w:val="7A8560DB"/>
    <w:rsid w:val="7AF91823"/>
    <w:rsid w:val="7D2B5649"/>
    <w:rsid w:val="7D8408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760</Words>
  <Characters>814</Characters>
  <Lines>6</Lines>
  <Paragraphs>1</Paragraphs>
  <TotalTime>1</TotalTime>
  <ScaleCrop>false</ScaleCrop>
  <LinksUpToDate>false</LinksUpToDate>
  <CharactersWithSpaces>814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2026-05-13T02:16:00Z</cp:lastPrinted>
  <dcterms:modified xsi:type="dcterms:W3CDTF">2026-05-13T02:42:05Z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